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Уголовная ответственность за хищение денежных средств с чужой банковской карты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Подобные действия являются преступлением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ответственность за которые предусмотрена п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«г» ч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.3 </w:t>
      </w:r>
      <w:r>
        <w:rPr>
          <w:rFonts w:ascii="Times New Roman" w:hAnsi="Times New Roman"/>
          <w:color w:val="323232"/>
          <w:sz w:val="28"/>
          <w:shd w:fill="FEFFFF" w:val="clear"/>
        </w:rPr>
        <w:t>ст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.158 </w:t>
      </w:r>
      <w:r>
        <w:rPr>
          <w:rFonts w:ascii="Times New Roman" w:hAnsi="Times New Roman"/>
          <w:color w:val="323232"/>
          <w:sz w:val="28"/>
          <w:shd w:fill="FEFFFF" w:val="clear"/>
        </w:rPr>
        <w:t>УК РФ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Обналичивание финансовых средств с чужой найденной карты или оплата за покупки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по мнению некоторых граждан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не является противоправным деянием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В этой связи разъясняется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что тайное использование безналичных денежных средств постороннего лица в личных целях является преступлением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а именно кражей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В отличие от обычного хищения чужого имущества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кража с банковской карты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счета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 </w:t>
      </w:r>
      <w:r>
        <w:rPr>
          <w:rFonts w:ascii="Times New Roman" w:hAnsi="Times New Roman"/>
          <w:color w:val="323232"/>
          <w:sz w:val="28"/>
          <w:shd w:fill="FEFFFF" w:val="clear"/>
        </w:rPr>
        <w:t>является тяжким преступлением независимо от суммы похищенного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за которое предусмотрено наказание в виде штрафа в размере от ста тысяч до пятисот тысяч рублей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или в размере заработной платы или иного дохода осужденного за период от одного года до трех лет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либо принудительных работ на срок до пяти лет с ограничением свободы на срок до полутора лет или без такового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либо лишения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полутора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8000000"/>
    <w:p w14:paraId="09000000">
      <w:pPr>
        <w:widowControl w:val="0"/>
        <w:ind w:firstLine="709" w:left="0"/>
      </w:pPr>
      <w:r>
        <w:t>Прокуратура Сосновского района.</w:t>
      </w:r>
    </w:p>
    <w:p w14:paraId="0A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2026-06-08T11:33:13Z</dcterms:created>
  <dcterms:modified xsi:type="dcterms:W3CDTF">2026-06-08T11:33:13Z</dcterms:modified>
</cp:coreProperties>
</file>